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2660"/>
        <w:gridCol w:w="6911"/>
      </w:tblGrid>
      <w:tr w:rsidR="00695ADD" w:rsidRPr="00CB6027" w:rsidTr="00B73890">
        <w:tc>
          <w:tcPr>
            <w:tcW w:w="2660" w:type="dxa"/>
          </w:tcPr>
          <w:p w:rsidR="00695ADD" w:rsidRPr="00CB6027" w:rsidRDefault="00695ADD" w:rsidP="000D4E3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B6027">
              <w:rPr>
                <w:rFonts w:ascii="Times New Roman" w:hAnsi="Times New Roman" w:cs="Times New Roman"/>
                <w:sz w:val="24"/>
                <w:szCs w:val="24"/>
              </w:rPr>
              <w:t>ФИО, должность, место работы с указанием муниципалитета учителя-автора конспекта</w:t>
            </w:r>
          </w:p>
        </w:tc>
        <w:tc>
          <w:tcPr>
            <w:tcW w:w="6911" w:type="dxa"/>
          </w:tcPr>
          <w:p w:rsidR="00695ADD" w:rsidRPr="00CB6027" w:rsidRDefault="00695ADD" w:rsidP="000D4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6027">
              <w:rPr>
                <w:rFonts w:ascii="Times New Roman" w:hAnsi="Times New Roman" w:cs="Times New Roman"/>
                <w:sz w:val="24"/>
                <w:szCs w:val="24"/>
              </w:rPr>
              <w:t>Бастрыкина</w:t>
            </w:r>
            <w:proofErr w:type="spellEnd"/>
            <w:r w:rsidRPr="00CB6027">
              <w:rPr>
                <w:rFonts w:ascii="Times New Roman" w:hAnsi="Times New Roman" w:cs="Times New Roman"/>
                <w:sz w:val="24"/>
                <w:szCs w:val="24"/>
              </w:rPr>
              <w:t xml:space="preserve"> Т.С., учитель, МБОУ «</w:t>
            </w:r>
            <w:proofErr w:type="spellStart"/>
            <w:r w:rsidRPr="00CB6027">
              <w:rPr>
                <w:rFonts w:ascii="Times New Roman" w:hAnsi="Times New Roman" w:cs="Times New Roman"/>
                <w:sz w:val="24"/>
                <w:szCs w:val="24"/>
              </w:rPr>
              <w:t>Буртинская</w:t>
            </w:r>
            <w:proofErr w:type="spellEnd"/>
            <w:r w:rsidRPr="00CB6027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  <w:r w:rsidR="00B121F2">
              <w:rPr>
                <w:rFonts w:ascii="Times New Roman" w:hAnsi="Times New Roman" w:cs="Times New Roman"/>
                <w:sz w:val="24"/>
                <w:szCs w:val="24"/>
              </w:rPr>
              <w:t xml:space="preserve">, п. </w:t>
            </w:r>
            <w:proofErr w:type="spellStart"/>
            <w:r w:rsidR="00B121F2">
              <w:rPr>
                <w:rFonts w:ascii="Times New Roman" w:hAnsi="Times New Roman" w:cs="Times New Roman"/>
                <w:sz w:val="24"/>
                <w:szCs w:val="24"/>
              </w:rPr>
              <w:t>Буртинский</w:t>
            </w:r>
            <w:proofErr w:type="spellEnd"/>
            <w:r w:rsidR="00B121F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="00B121F2">
              <w:rPr>
                <w:rFonts w:ascii="Times New Roman" w:hAnsi="Times New Roman" w:cs="Times New Roman"/>
                <w:sz w:val="24"/>
                <w:szCs w:val="24"/>
              </w:rPr>
              <w:t>Беляевского</w:t>
            </w:r>
            <w:proofErr w:type="spellEnd"/>
            <w:r w:rsidR="00B121F2">
              <w:rPr>
                <w:rFonts w:ascii="Times New Roman" w:hAnsi="Times New Roman" w:cs="Times New Roman"/>
                <w:sz w:val="24"/>
                <w:szCs w:val="24"/>
              </w:rPr>
              <w:t xml:space="preserve"> района.</w:t>
            </w:r>
          </w:p>
        </w:tc>
      </w:tr>
      <w:tr w:rsidR="00695ADD" w:rsidRPr="00CB6027" w:rsidTr="00B73890">
        <w:tc>
          <w:tcPr>
            <w:tcW w:w="2660" w:type="dxa"/>
          </w:tcPr>
          <w:p w:rsidR="00695ADD" w:rsidRPr="00CB6027" w:rsidRDefault="00695ADD" w:rsidP="000D4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027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предмета </w:t>
            </w:r>
          </w:p>
          <w:p w:rsidR="00695ADD" w:rsidRPr="00CB6027" w:rsidRDefault="00695ADD" w:rsidP="000D4E3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911" w:type="dxa"/>
          </w:tcPr>
          <w:p w:rsidR="00695ADD" w:rsidRPr="00CB6027" w:rsidRDefault="00695ADD" w:rsidP="000D4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02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</w:tr>
      <w:tr w:rsidR="00695ADD" w:rsidRPr="00CB6027" w:rsidTr="00B73890">
        <w:tc>
          <w:tcPr>
            <w:tcW w:w="2660" w:type="dxa"/>
          </w:tcPr>
          <w:p w:rsidR="00695ADD" w:rsidRPr="00CB6027" w:rsidRDefault="00695ADD" w:rsidP="000D4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027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  <w:p w:rsidR="00695ADD" w:rsidRPr="00CB6027" w:rsidRDefault="00695ADD" w:rsidP="000D4E3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911" w:type="dxa"/>
          </w:tcPr>
          <w:p w:rsidR="00695ADD" w:rsidRPr="00CB6027" w:rsidRDefault="00695ADD" w:rsidP="000D4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02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695ADD" w:rsidRPr="00CB6027" w:rsidTr="00B73890">
        <w:tc>
          <w:tcPr>
            <w:tcW w:w="2660" w:type="dxa"/>
          </w:tcPr>
          <w:p w:rsidR="00695ADD" w:rsidRPr="00CB6027" w:rsidRDefault="00695ADD" w:rsidP="000D4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027">
              <w:rPr>
                <w:rFonts w:ascii="Times New Roman" w:hAnsi="Times New Roman" w:cs="Times New Roman"/>
                <w:sz w:val="24"/>
                <w:szCs w:val="24"/>
              </w:rPr>
              <w:t>УМК (название учебника, автор, год издания)</w:t>
            </w:r>
          </w:p>
          <w:p w:rsidR="00695ADD" w:rsidRPr="00CB6027" w:rsidRDefault="00695ADD" w:rsidP="000D4E3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911" w:type="dxa"/>
          </w:tcPr>
          <w:p w:rsidR="00695ADD" w:rsidRPr="00CB6027" w:rsidRDefault="000974EA" w:rsidP="000D4E3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Литература. 9кл. в 2ч. Под ред. Коровиной</w:t>
            </w:r>
          </w:p>
        </w:tc>
      </w:tr>
      <w:tr w:rsidR="00695ADD" w:rsidRPr="00CB6027" w:rsidTr="00B73890">
        <w:tc>
          <w:tcPr>
            <w:tcW w:w="2660" w:type="dxa"/>
          </w:tcPr>
          <w:p w:rsidR="00695ADD" w:rsidRPr="00CB6027" w:rsidRDefault="00695ADD" w:rsidP="000D4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027">
              <w:rPr>
                <w:rFonts w:ascii="Times New Roman" w:hAnsi="Times New Roman" w:cs="Times New Roman"/>
                <w:sz w:val="24"/>
                <w:szCs w:val="24"/>
              </w:rPr>
              <w:t>Уровень обучения (базовый, углубленный, профильный)</w:t>
            </w:r>
          </w:p>
          <w:p w:rsidR="00695ADD" w:rsidRPr="00CB6027" w:rsidRDefault="00695ADD" w:rsidP="000D4E3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911" w:type="dxa"/>
          </w:tcPr>
          <w:p w:rsidR="00695ADD" w:rsidRPr="00CB6027" w:rsidRDefault="00695ADD" w:rsidP="000D4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02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</w:tr>
      <w:tr w:rsidR="00695ADD" w:rsidRPr="00CB6027" w:rsidTr="00B73890">
        <w:tc>
          <w:tcPr>
            <w:tcW w:w="2660" w:type="dxa"/>
          </w:tcPr>
          <w:p w:rsidR="00695ADD" w:rsidRPr="00CB6027" w:rsidRDefault="00695ADD" w:rsidP="000D4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027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  <w:p w:rsidR="00695ADD" w:rsidRPr="00CB6027" w:rsidRDefault="00695ADD" w:rsidP="000D4E3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911" w:type="dxa"/>
          </w:tcPr>
          <w:p w:rsidR="00695ADD" w:rsidRPr="00CB6027" w:rsidRDefault="00695ADD" w:rsidP="00695ADD">
            <w:pPr>
              <w:pStyle w:val="a4"/>
              <w:shd w:val="clear" w:color="auto" w:fill="FFFFFF"/>
              <w:spacing w:before="0" w:beforeAutospacing="0" w:after="0" w:afterAutospacing="0"/>
              <w:rPr>
                <w:bCs/>
                <w:color w:val="000000"/>
              </w:rPr>
            </w:pPr>
            <w:r w:rsidRPr="00CB6027">
              <w:rPr>
                <w:bCs/>
                <w:color w:val="000000"/>
              </w:rPr>
              <w:t>Подготовка к домашнему сочинению</w:t>
            </w:r>
          </w:p>
          <w:p w:rsidR="00695ADD" w:rsidRPr="00CB6027" w:rsidRDefault="00695ADD" w:rsidP="00695ADD">
            <w:pPr>
              <w:pStyle w:val="a4"/>
              <w:shd w:val="clear" w:color="auto" w:fill="FFFFFF"/>
              <w:spacing w:before="0" w:beforeAutospacing="0" w:after="0" w:afterAutospacing="0"/>
              <w:rPr>
                <w:bCs/>
                <w:color w:val="000000"/>
              </w:rPr>
            </w:pPr>
            <w:r w:rsidRPr="00CB6027">
              <w:rPr>
                <w:bCs/>
                <w:color w:val="000000"/>
              </w:rPr>
              <w:t xml:space="preserve"> по произведению Н.В.Гоголя «Мертвые души».</w:t>
            </w:r>
          </w:p>
          <w:p w:rsidR="00695ADD" w:rsidRPr="00CB6027" w:rsidRDefault="00695ADD" w:rsidP="00695ADD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695ADD" w:rsidRPr="00CB6027" w:rsidRDefault="00695ADD" w:rsidP="00695ADD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695ADD" w:rsidRPr="00CB6027" w:rsidTr="00B73890">
        <w:tc>
          <w:tcPr>
            <w:tcW w:w="2660" w:type="dxa"/>
          </w:tcPr>
          <w:p w:rsidR="00695ADD" w:rsidRPr="00CB6027" w:rsidRDefault="00695ADD" w:rsidP="000D4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027"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часов, отведенное на изучение темы</w:t>
            </w:r>
          </w:p>
          <w:p w:rsidR="00695ADD" w:rsidRPr="00CB6027" w:rsidRDefault="00695ADD" w:rsidP="000D4E35">
            <w:pP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</w:p>
        </w:tc>
        <w:tc>
          <w:tcPr>
            <w:tcW w:w="6911" w:type="dxa"/>
          </w:tcPr>
          <w:p w:rsidR="00695ADD" w:rsidRPr="00CB6027" w:rsidRDefault="00B73890" w:rsidP="000D4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02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95ADD" w:rsidRPr="00CB6027" w:rsidTr="00B73890">
        <w:tc>
          <w:tcPr>
            <w:tcW w:w="2660" w:type="dxa"/>
          </w:tcPr>
          <w:p w:rsidR="00695ADD" w:rsidRPr="00CB6027" w:rsidRDefault="00695ADD" w:rsidP="000D4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027">
              <w:rPr>
                <w:rFonts w:ascii="Times New Roman" w:hAnsi="Times New Roman" w:cs="Times New Roman"/>
                <w:sz w:val="24"/>
                <w:szCs w:val="24"/>
              </w:rPr>
              <w:t xml:space="preserve">Место урока в системе уроков по теме </w:t>
            </w:r>
          </w:p>
          <w:p w:rsidR="00695ADD" w:rsidRPr="00CB6027" w:rsidRDefault="00695ADD" w:rsidP="000D4E3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911" w:type="dxa"/>
          </w:tcPr>
          <w:p w:rsidR="00695ADD" w:rsidRPr="00CB6027" w:rsidRDefault="00B73890" w:rsidP="000D4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027">
              <w:rPr>
                <w:rFonts w:ascii="Times New Roman" w:hAnsi="Times New Roman" w:cs="Times New Roman"/>
                <w:sz w:val="24"/>
                <w:szCs w:val="24"/>
              </w:rPr>
              <w:t>7-ой</w:t>
            </w:r>
          </w:p>
        </w:tc>
      </w:tr>
      <w:tr w:rsidR="00695ADD" w:rsidRPr="00CB6027" w:rsidTr="00B73890">
        <w:tc>
          <w:tcPr>
            <w:tcW w:w="2660" w:type="dxa"/>
          </w:tcPr>
          <w:p w:rsidR="00695ADD" w:rsidRPr="00CB6027" w:rsidRDefault="00695ADD" w:rsidP="000D4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027">
              <w:rPr>
                <w:rFonts w:ascii="Times New Roman" w:hAnsi="Times New Roman" w:cs="Times New Roman"/>
                <w:sz w:val="24"/>
                <w:szCs w:val="24"/>
              </w:rPr>
              <w:t>Цель урока</w:t>
            </w:r>
          </w:p>
          <w:p w:rsidR="00695ADD" w:rsidRPr="00CB6027" w:rsidRDefault="00695ADD" w:rsidP="000D4E3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911" w:type="dxa"/>
          </w:tcPr>
          <w:p w:rsidR="00695ADD" w:rsidRPr="00B52A0C" w:rsidRDefault="00743B32" w:rsidP="000D4E3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52A0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систематизировать знания при изучении поэмы</w:t>
            </w:r>
            <w:r w:rsidRPr="00B52A0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B52A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52A0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Н.В. Гоголя «Мёртвые души»;</w:t>
            </w:r>
            <w:r w:rsidRPr="00B52A0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</w:tr>
      <w:tr w:rsidR="00695ADD" w:rsidRPr="00CB6027" w:rsidTr="00B73890">
        <w:tc>
          <w:tcPr>
            <w:tcW w:w="2660" w:type="dxa"/>
          </w:tcPr>
          <w:p w:rsidR="00695ADD" w:rsidRPr="00CB6027" w:rsidRDefault="00695ADD" w:rsidP="000D4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027">
              <w:rPr>
                <w:rFonts w:ascii="Times New Roman" w:hAnsi="Times New Roman" w:cs="Times New Roman"/>
                <w:sz w:val="24"/>
                <w:szCs w:val="24"/>
              </w:rPr>
              <w:t>Задачи урока</w:t>
            </w:r>
          </w:p>
          <w:p w:rsidR="00695ADD" w:rsidRPr="00CB6027" w:rsidRDefault="00695ADD" w:rsidP="000D4E3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911" w:type="dxa"/>
          </w:tcPr>
          <w:p w:rsidR="00743B32" w:rsidRPr="00CB6027" w:rsidRDefault="00743B32" w:rsidP="00743B32">
            <w:pPr>
              <w:shd w:val="clear" w:color="auto" w:fill="FFFFFF"/>
              <w:spacing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65"/>
                <w:szCs w:val="65"/>
                <w:lang w:eastAsia="ru-RU"/>
              </w:rPr>
            </w:pPr>
            <w:proofErr w:type="spellStart"/>
            <w:r w:rsidRPr="00CB6027">
              <w:rPr>
                <w:rFonts w:ascii="Times New Roman" w:eastAsia="Times New Roman" w:hAnsi="Times New Roman" w:cs="Times New Roman"/>
                <w:color w:val="000000"/>
                <w:sz w:val="65"/>
                <w:szCs w:val="65"/>
                <w:lang w:eastAsia="ru-RU"/>
              </w:rPr>
              <w:t>сс</w:t>
            </w:r>
            <w:proofErr w:type="spellEnd"/>
            <w:r w:rsidRPr="00CB6027">
              <w:rPr>
                <w:rFonts w:ascii="Times New Roman" w:eastAsia="Times New Roman" w:hAnsi="Times New Roman" w:cs="Times New Roman"/>
                <w:color w:val="000000"/>
                <w:sz w:val="65"/>
                <w:szCs w:val="65"/>
                <w:lang w:eastAsia="ru-RU"/>
              </w:rPr>
              <w:t>: 9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65"/>
                <w:lang w:eastAsia="ru-RU"/>
              </w:rPr>
              <w:t xml:space="preserve"> </w:t>
            </w:r>
          </w:p>
          <w:p w:rsidR="00743B32" w:rsidRPr="00CB6027" w:rsidRDefault="00743B32" w:rsidP="00743B32">
            <w:pPr>
              <w:shd w:val="clear" w:color="auto" w:fill="FFFFFF"/>
              <w:spacing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65"/>
                <w:szCs w:val="65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color w:val="000000"/>
                <w:sz w:val="65"/>
                <w:szCs w:val="65"/>
                <w:lang w:eastAsia="ru-RU"/>
              </w:rPr>
              <w:t xml:space="preserve">Тема: 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65"/>
                <w:lang w:eastAsia="ru-RU"/>
              </w:rPr>
              <w:t xml:space="preserve">Поэма Н.В. Гоголя «Мертвые души» в оценке литературной критики. Подготовка к сочинению. </w:t>
            </w:r>
          </w:p>
          <w:p w:rsidR="00743B32" w:rsidRPr="00CB6027" w:rsidRDefault="00743B32" w:rsidP="00743B32">
            <w:pPr>
              <w:shd w:val="clear" w:color="auto" w:fill="FFFFFF"/>
              <w:spacing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65"/>
                <w:szCs w:val="65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color w:val="000000"/>
                <w:sz w:val="65"/>
                <w:szCs w:val="65"/>
                <w:lang w:eastAsia="ru-RU"/>
              </w:rPr>
              <w:t xml:space="preserve">Цель: обобщить знания учащихся по поэме Н.В. Гоголя «Мертвые души», подготовить их к написанию </w:t>
            </w:r>
          </w:p>
          <w:p w:rsidR="00743B32" w:rsidRPr="00CB6027" w:rsidRDefault="00743B32" w:rsidP="00743B32">
            <w:pPr>
              <w:shd w:val="clear" w:color="auto" w:fill="FFFFFF"/>
              <w:spacing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65"/>
                <w:szCs w:val="65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color w:val="000000"/>
                <w:sz w:val="65"/>
                <w:szCs w:val="65"/>
                <w:lang w:eastAsia="ru-RU"/>
              </w:rPr>
              <w:t>сочинения.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65"/>
                <w:lang w:eastAsia="ru-RU"/>
              </w:rPr>
              <w:t xml:space="preserve"> </w:t>
            </w:r>
          </w:p>
          <w:p w:rsidR="00743B32" w:rsidRPr="00CB6027" w:rsidRDefault="00743B32" w:rsidP="00743B32">
            <w:pPr>
              <w:shd w:val="clear" w:color="auto" w:fill="FFFFFF"/>
              <w:spacing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65"/>
                <w:szCs w:val="65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color w:val="000000"/>
                <w:sz w:val="65"/>
                <w:szCs w:val="65"/>
                <w:lang w:eastAsia="ru-RU"/>
              </w:rPr>
              <w:t>Задачи: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65"/>
                <w:lang w:eastAsia="ru-RU"/>
              </w:rPr>
              <w:t xml:space="preserve"> </w:t>
            </w:r>
          </w:p>
          <w:p w:rsidR="00743B32" w:rsidRPr="00CB6027" w:rsidRDefault="00743B32" w:rsidP="00743B32">
            <w:pPr>
              <w:shd w:val="clear" w:color="auto" w:fill="FFFFFF"/>
              <w:spacing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65"/>
                <w:szCs w:val="65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color w:val="000000"/>
                <w:sz w:val="65"/>
                <w:szCs w:val="65"/>
                <w:lang w:eastAsia="ru-RU"/>
              </w:rPr>
              <w:t>Образовательные: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65"/>
                <w:lang w:eastAsia="ru-RU"/>
              </w:rPr>
              <w:t xml:space="preserve"> </w:t>
            </w:r>
          </w:p>
          <w:p w:rsidR="00743B32" w:rsidRPr="00CB6027" w:rsidRDefault="00743B32" w:rsidP="00743B32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выявить основные проблемы, поднятые гоголем в поэме; </w:t>
            </w:r>
          </w:p>
          <w:p w:rsidR="00743B32" w:rsidRPr="00CB6027" w:rsidRDefault="00743B32" w:rsidP="00743B32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сформулировать возможные темы сочинений; </w:t>
            </w:r>
          </w:p>
          <w:p w:rsidR="00743B32" w:rsidRPr="00CB6027" w:rsidRDefault="00743B32" w:rsidP="00743B32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составить планы сочинений; </w:t>
            </w:r>
          </w:p>
          <w:p w:rsidR="00743B32" w:rsidRPr="00CB6027" w:rsidRDefault="00743B32" w:rsidP="00743B32">
            <w:pPr>
              <w:shd w:val="clear" w:color="auto" w:fill="FFFFFF"/>
              <w:spacing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Развивающие: </w:t>
            </w:r>
          </w:p>
          <w:p w:rsidR="00743B32" w:rsidRPr="00CB6027" w:rsidRDefault="00743B32" w:rsidP="00743B32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развивать навык анализа художественного произведения; </w:t>
            </w:r>
          </w:p>
          <w:p w:rsidR="00743B32" w:rsidRPr="00CB6027" w:rsidRDefault="00743B32" w:rsidP="00743B32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совершенствовать навык работы над сочинением (формулировка темы, составление плана, подбор </w:t>
            </w:r>
            <w:proofErr w:type="gramEnd"/>
          </w:p>
          <w:p w:rsidR="00743B32" w:rsidRPr="00CB6027" w:rsidRDefault="00743B32" w:rsidP="00743B32">
            <w:pPr>
              <w:shd w:val="clear" w:color="auto" w:fill="FFFFFF"/>
              <w:spacing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материала – цитат, доказательств из текста); </w:t>
            </w:r>
          </w:p>
          <w:p w:rsidR="00743B32" w:rsidRPr="00CB6027" w:rsidRDefault="00743B32" w:rsidP="00743B32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-совершенствовать устную и письменную речь учащихся; </w:t>
            </w:r>
          </w:p>
          <w:p w:rsidR="00743B32" w:rsidRPr="00CB6027" w:rsidRDefault="00743B32" w:rsidP="00743B32">
            <w:pPr>
              <w:shd w:val="clear" w:color="auto" w:fill="FFFFFF"/>
              <w:spacing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Воспитательные: </w:t>
            </w:r>
          </w:p>
          <w:p w:rsidR="00743B32" w:rsidRPr="00CB6027" w:rsidRDefault="00743B32" w:rsidP="00743B32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воспитывать осознанное отношение к проблемам, касающимся как отдельного человека, так и государства  </w:t>
            </w:r>
          </w:p>
          <w:p w:rsidR="00743B32" w:rsidRPr="00CB6027" w:rsidRDefault="00743B32" w:rsidP="00743B32">
            <w:pPr>
              <w:shd w:val="clear" w:color="auto" w:fill="FFFFFF"/>
              <w:spacing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65"/>
                <w:szCs w:val="65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color w:val="000000"/>
                <w:sz w:val="65"/>
                <w:szCs w:val="65"/>
                <w:lang w:eastAsia="ru-RU"/>
              </w:rPr>
              <w:t>в целом.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65"/>
                <w:lang w:eastAsia="ru-RU"/>
              </w:rPr>
              <w:t xml:space="preserve"> </w:t>
            </w:r>
          </w:p>
          <w:p w:rsidR="00695ADD" w:rsidRPr="00CB6027" w:rsidRDefault="00695ADD" w:rsidP="000D4E3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695ADD" w:rsidRPr="00CB6027" w:rsidTr="00B73890">
        <w:tc>
          <w:tcPr>
            <w:tcW w:w="2660" w:type="dxa"/>
          </w:tcPr>
          <w:p w:rsidR="00695ADD" w:rsidRPr="00CB6027" w:rsidRDefault="00695ADD" w:rsidP="000D4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027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  <w:p w:rsidR="00695ADD" w:rsidRPr="00CB6027" w:rsidRDefault="00695ADD" w:rsidP="000D4E3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911" w:type="dxa"/>
          </w:tcPr>
          <w:p w:rsidR="00B73890" w:rsidRPr="00CB6027" w:rsidRDefault="00B73890" w:rsidP="00B73890">
            <w:pPr>
              <w:shd w:val="clear" w:color="auto" w:fill="FFFFFF"/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</w:t>
            </w:r>
            <w:r w:rsidRPr="00CB602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:– </w:t>
            </w:r>
            <w:r w:rsidRPr="00CB602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ориентация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системе моральных норм и ценностей, их присвоение;</w:t>
            </w:r>
          </w:p>
          <w:p w:rsidR="00B73890" w:rsidRPr="00CB6027" w:rsidRDefault="00B73890" w:rsidP="00B73890">
            <w:pPr>
              <w:shd w:val="clear" w:color="auto" w:fill="FFFFFF"/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 </w:t>
            </w:r>
            <w:r w:rsidRPr="00CB602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потребность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самовыражении через слово.</w:t>
            </w:r>
          </w:p>
          <w:p w:rsidR="00B73890" w:rsidRPr="00CB6027" w:rsidRDefault="00B73890" w:rsidP="00B73890">
            <w:pPr>
              <w:shd w:val="clear" w:color="auto" w:fill="FFFFFF"/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ru-RU"/>
              </w:rPr>
              <w:t>Р.</w:t>
            </w:r>
            <w:r w:rsidRPr="00CB602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: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 </w:t>
            </w:r>
            <w:r w:rsidRPr="00CB602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работать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 плану, сверяя свои действия с целью, </w:t>
            </w:r>
            <w:r w:rsidRPr="00CB602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прогнозировать,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CB602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корректировать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свою деятельность;</w:t>
            </w:r>
          </w:p>
          <w:p w:rsidR="00B73890" w:rsidRPr="00CB6027" w:rsidRDefault="00B73890" w:rsidP="00B73890">
            <w:pPr>
              <w:shd w:val="clear" w:color="auto" w:fill="FFFFFF"/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в диалоге с учителем </w:t>
            </w:r>
            <w:r w:rsidRPr="00CB602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вырабатывать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критерии оценки и </w:t>
            </w:r>
            <w:r w:rsidRPr="00CB602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определять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степень успешности своей работы и работы других в соответствии с этими критериями.</w:t>
            </w:r>
          </w:p>
          <w:p w:rsidR="00B73890" w:rsidRPr="00CB6027" w:rsidRDefault="00B73890" w:rsidP="00B73890">
            <w:pPr>
              <w:shd w:val="clear" w:color="auto" w:fill="FFFFFF"/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прилагать волевые усилия и преодолевать трудности и препятствия на пути достижения целей.</w:t>
            </w:r>
          </w:p>
          <w:p w:rsidR="00B73890" w:rsidRPr="00CB6027" w:rsidRDefault="00B73890" w:rsidP="00B73890">
            <w:pPr>
              <w:shd w:val="clear" w:color="auto" w:fill="FFFFFF"/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ru-RU"/>
              </w:rPr>
              <w:lastRenderedPageBreak/>
              <w:t>П</w:t>
            </w:r>
            <w:r w:rsidRPr="00CB602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.</w:t>
            </w:r>
            <w:proofErr w:type="gramStart"/>
            <w:r w:rsidRPr="00CB602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 </w:t>
            </w:r>
            <w:r w:rsidRPr="00CB602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пользоваться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словарями, справочниками;</w:t>
            </w:r>
          </w:p>
          <w:p w:rsidR="00B73890" w:rsidRPr="00CB6027" w:rsidRDefault="00B73890" w:rsidP="00B73890">
            <w:pPr>
              <w:shd w:val="clear" w:color="auto" w:fill="FFFFFF"/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 </w:t>
            </w:r>
            <w:r w:rsidRPr="00CB602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осуществлять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анализ и синтез;</w:t>
            </w:r>
          </w:p>
          <w:p w:rsidR="00B73890" w:rsidRPr="00CB6027" w:rsidRDefault="00B73890" w:rsidP="00B73890">
            <w:pPr>
              <w:shd w:val="clear" w:color="auto" w:fill="FFFFFF"/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 </w:t>
            </w:r>
            <w:r w:rsidRPr="00CB602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устанавливать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причинно-следственные связи;</w:t>
            </w:r>
          </w:p>
          <w:p w:rsidR="00B73890" w:rsidRPr="00CB6027" w:rsidRDefault="00B73890" w:rsidP="00B73890">
            <w:pPr>
              <w:shd w:val="clear" w:color="auto" w:fill="FFFFFF"/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 </w:t>
            </w:r>
            <w:r w:rsidRPr="00CB602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строить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рассуждения.</w:t>
            </w:r>
          </w:p>
          <w:p w:rsidR="00B73890" w:rsidRPr="00CB6027" w:rsidRDefault="00B73890" w:rsidP="00B73890">
            <w:pPr>
              <w:shd w:val="clear" w:color="auto" w:fill="FFFFFF"/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ru-RU"/>
              </w:rPr>
              <w:t>К</w:t>
            </w:r>
            <w:r w:rsidRPr="00CB602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.: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 </w:t>
            </w:r>
            <w:r w:rsidRPr="00CB602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учитывать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разные мнения и стремиться к координации различных позиций в сотрудничестве;</w:t>
            </w:r>
          </w:p>
          <w:p w:rsidR="00B73890" w:rsidRPr="00CB6027" w:rsidRDefault="00B73890" w:rsidP="00B73890">
            <w:pPr>
              <w:shd w:val="clear" w:color="auto" w:fill="FFFFFF"/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 </w:t>
            </w:r>
            <w:r w:rsidRPr="00CB602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уметь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устанавливать и сравнивать разные точки зрения прежде, чем принимать решения и делать выборы;</w:t>
            </w:r>
          </w:p>
          <w:p w:rsidR="00B73890" w:rsidRPr="00CB6027" w:rsidRDefault="00B73890" w:rsidP="00B73890">
            <w:pPr>
              <w:shd w:val="clear" w:color="auto" w:fill="FFFFFF"/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 </w:t>
            </w:r>
            <w:r w:rsidRPr="00CB602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осознавать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важность коммуникативных умений в жизни человека;</w:t>
            </w:r>
          </w:p>
          <w:p w:rsidR="00B73890" w:rsidRPr="00CB6027" w:rsidRDefault="00B73890" w:rsidP="00B73890">
            <w:pPr>
              <w:shd w:val="clear" w:color="auto" w:fill="FFFFFF"/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 </w:t>
            </w:r>
            <w:r w:rsidRPr="00CB602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оформлять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свои мысли в  письменной форме с учётом речевой ситуации; </w:t>
            </w:r>
            <w:r w:rsidRPr="00CB602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создавать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тексты различного типа, стиля, жанра;</w:t>
            </w:r>
          </w:p>
          <w:p w:rsidR="00695ADD" w:rsidRPr="00CB6027" w:rsidRDefault="00B73890" w:rsidP="00B73890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 </w:t>
            </w:r>
            <w:r w:rsidRPr="00CB602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высказывать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 </w:t>
            </w:r>
            <w:r w:rsidRPr="00CB602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обосновывать</w:t>
            </w:r>
            <w:r w:rsidRPr="00CB6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свою точку зрения.</w:t>
            </w:r>
          </w:p>
        </w:tc>
      </w:tr>
      <w:tr w:rsidR="00695ADD" w:rsidRPr="00CB6027" w:rsidTr="00B73890">
        <w:tc>
          <w:tcPr>
            <w:tcW w:w="2660" w:type="dxa"/>
          </w:tcPr>
          <w:p w:rsidR="00695ADD" w:rsidRPr="00CB6027" w:rsidRDefault="00695ADD" w:rsidP="000D4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0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Техническое обеспечение урока</w:t>
            </w:r>
          </w:p>
          <w:p w:rsidR="00695ADD" w:rsidRPr="00CB6027" w:rsidRDefault="00695ADD" w:rsidP="000D4E3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911" w:type="dxa"/>
          </w:tcPr>
          <w:p w:rsidR="00695ADD" w:rsidRPr="00CB6027" w:rsidRDefault="00695ADD" w:rsidP="000D4E3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B602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портрет писателя</w:t>
            </w:r>
          </w:p>
        </w:tc>
      </w:tr>
      <w:tr w:rsidR="00695ADD" w:rsidRPr="00CB6027" w:rsidTr="00B73890">
        <w:tc>
          <w:tcPr>
            <w:tcW w:w="2660" w:type="dxa"/>
          </w:tcPr>
          <w:p w:rsidR="00695ADD" w:rsidRPr="00CB6027" w:rsidRDefault="00695ADD" w:rsidP="000D4E3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B6027">
              <w:rPr>
                <w:rFonts w:ascii="Times New Roman" w:hAnsi="Times New Roman" w:cs="Times New Roman"/>
                <w:sz w:val="24"/>
                <w:szCs w:val="24"/>
              </w:rPr>
              <w:t>Дополнительное методическое и дидактическое обеспечение урока</w:t>
            </w:r>
          </w:p>
        </w:tc>
        <w:tc>
          <w:tcPr>
            <w:tcW w:w="6911" w:type="dxa"/>
          </w:tcPr>
          <w:p w:rsidR="00695ADD" w:rsidRPr="00CB6027" w:rsidRDefault="00695ADD" w:rsidP="000D4E3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:rsidR="00923B4F" w:rsidRPr="00CB6027" w:rsidRDefault="00923B4F">
      <w:pPr>
        <w:rPr>
          <w:rFonts w:ascii="Times New Roman" w:hAnsi="Times New Roman" w:cs="Times New Roman"/>
        </w:rPr>
      </w:pPr>
    </w:p>
    <w:p w:rsidR="00695ADD" w:rsidRPr="00CB6027" w:rsidRDefault="00695ADD" w:rsidP="00695ADD">
      <w:pPr>
        <w:pStyle w:val="a4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CB6027">
        <w:rPr>
          <w:b/>
          <w:bCs/>
          <w:color w:val="000000"/>
        </w:rPr>
        <w:t>содержание урока:</w:t>
      </w:r>
    </w:p>
    <w:p w:rsidR="00695ADD" w:rsidRPr="00CB6027" w:rsidRDefault="00695ADD" w:rsidP="00695ADD">
      <w:pPr>
        <w:pStyle w:val="a4"/>
        <w:shd w:val="clear" w:color="auto" w:fill="FFFFFF"/>
        <w:spacing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b/>
          <w:bCs/>
          <w:color w:val="000000"/>
        </w:rPr>
        <w:t>1.Организационный момент.</w:t>
      </w:r>
    </w:p>
    <w:p w:rsidR="00695ADD" w:rsidRPr="00CB6027" w:rsidRDefault="00695ADD" w:rsidP="00695ADD">
      <w:pPr>
        <w:pStyle w:val="a4"/>
        <w:shd w:val="clear" w:color="auto" w:fill="FFFFFF"/>
        <w:spacing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b/>
          <w:bCs/>
          <w:color w:val="000000"/>
        </w:rPr>
        <w:t>2. Формулировка темы и целей урока.</w:t>
      </w:r>
    </w:p>
    <w:p w:rsidR="00695ADD" w:rsidRPr="00CB6027" w:rsidRDefault="00695ADD" w:rsidP="00695ADD">
      <w:pPr>
        <w:pStyle w:val="a4"/>
        <w:shd w:val="clear" w:color="auto" w:fill="FFFFFF"/>
        <w:spacing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color w:val="000000"/>
        </w:rPr>
        <w:t>Сегодня мы заканчиваем работу над поэмой Н.В Гоголя «Мертвые души». Как обычно, в конце работы над художественным произведением, мы поговорим о том, как оно было оценено литературной критикой, сформулируем основные проблемы, поднятые в данном произведении, и начнем подготовку к сочинению, которое вам предстоит написать дома.</w:t>
      </w:r>
    </w:p>
    <w:p w:rsidR="00695ADD" w:rsidRPr="00CB6027" w:rsidRDefault="00695ADD" w:rsidP="00695ADD">
      <w:pPr>
        <w:pStyle w:val="a4"/>
        <w:shd w:val="clear" w:color="auto" w:fill="FFFFFF"/>
        <w:spacing w:after="0" w:afterAutospacing="0"/>
        <w:ind w:left="-1411" w:right="-562"/>
        <w:rPr>
          <w:color w:val="000000"/>
        </w:rPr>
      </w:pPr>
      <w:r w:rsidRPr="00CB6027">
        <w:rPr>
          <w:b/>
          <w:bCs/>
          <w:color w:val="000000"/>
        </w:rPr>
        <w:t>3. Проверка домашнего задания</w:t>
      </w:r>
      <w:r w:rsidRPr="00CB6027">
        <w:rPr>
          <w:color w:val="000000"/>
        </w:rPr>
        <w:t>.</w:t>
      </w:r>
    </w:p>
    <w:p w:rsidR="00695ADD" w:rsidRPr="00CB6027" w:rsidRDefault="00695ADD" w:rsidP="00695ADD">
      <w:pPr>
        <w:pStyle w:val="a4"/>
        <w:shd w:val="clear" w:color="auto" w:fill="FFFFFF"/>
        <w:spacing w:after="0" w:afterAutospacing="0"/>
        <w:ind w:left="-1411" w:right="-562"/>
        <w:rPr>
          <w:color w:val="000000"/>
          <w:sz w:val="26"/>
          <w:szCs w:val="26"/>
        </w:rPr>
      </w:pPr>
      <w:r w:rsidRPr="00CB6027">
        <w:rPr>
          <w:color w:val="000000"/>
          <w:sz w:val="26"/>
          <w:szCs w:val="26"/>
        </w:rPr>
        <w:t> пересказ статьи В.Г. Белинского по плану с зачитыванием цитат.</w:t>
      </w:r>
    </w:p>
    <w:p w:rsidR="00695ADD" w:rsidRPr="00CB6027" w:rsidRDefault="00695ADD" w:rsidP="00695ADD">
      <w:pPr>
        <w:pStyle w:val="a4"/>
        <w:shd w:val="clear" w:color="auto" w:fill="FFFFFF"/>
        <w:spacing w:after="0" w:afterAutospacing="0"/>
        <w:ind w:left="-1411" w:right="-562"/>
        <w:rPr>
          <w:color w:val="000000"/>
          <w:sz w:val="26"/>
          <w:szCs w:val="26"/>
        </w:rPr>
      </w:pPr>
      <w:r w:rsidRPr="00CB6027">
        <w:rPr>
          <w:color w:val="000000"/>
          <w:sz w:val="26"/>
          <w:szCs w:val="26"/>
        </w:rPr>
        <w:t>Обобщающее слово учителя:</w:t>
      </w:r>
    </w:p>
    <w:p w:rsidR="00695ADD" w:rsidRPr="00CB6027" w:rsidRDefault="00695ADD" w:rsidP="00695ADD">
      <w:pPr>
        <w:pStyle w:val="a4"/>
        <w:shd w:val="clear" w:color="auto" w:fill="FFFFFF"/>
        <w:spacing w:after="0" w:afterAutospacing="0"/>
        <w:ind w:left="-1411" w:right="-562"/>
        <w:rPr>
          <w:color w:val="000000"/>
          <w:sz w:val="26"/>
          <w:szCs w:val="26"/>
        </w:rPr>
      </w:pPr>
      <w:r w:rsidRPr="00CB6027">
        <w:rPr>
          <w:color w:val="000000"/>
          <w:sz w:val="26"/>
          <w:szCs w:val="26"/>
        </w:rPr>
        <w:t>- не только В.Г.Белинский писал о романе «Мертвые души»</w:t>
      </w:r>
    </w:p>
    <w:p w:rsidR="00695ADD" w:rsidRPr="00CB6027" w:rsidRDefault="00695ADD" w:rsidP="00695ADD">
      <w:pPr>
        <w:pStyle w:val="a4"/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CB6027">
        <w:rPr>
          <w:i/>
          <w:iCs/>
          <w:color w:val="000000"/>
        </w:rPr>
        <w:t>Мнение критика Герцена</w:t>
      </w:r>
    </w:p>
    <w:p w:rsidR="00695ADD" w:rsidRPr="00CB6027" w:rsidRDefault="00695ADD" w:rsidP="00695ADD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color w:val="000000"/>
        </w:rPr>
        <w:t>Критик Герцен посчитал «Мертвые души» удивительной книгой, которая своим прямолинейными обвинениями потрясла всю Россию.</w:t>
      </w:r>
    </w:p>
    <w:p w:rsidR="00695ADD" w:rsidRPr="00CB6027" w:rsidRDefault="00695ADD" w:rsidP="00695ADD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color w:val="000000"/>
        </w:rPr>
        <w:t>Он выделяет, прежде всего, целесообразность поэмы и ее реалистичность, которая напоминает крик ужаса и стыда, который испытывает Гоголь за свою Отчизну.</w:t>
      </w:r>
    </w:p>
    <w:p w:rsidR="00695ADD" w:rsidRPr="00CB6027" w:rsidRDefault="00695ADD" w:rsidP="00695ADD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color w:val="000000"/>
        </w:rPr>
      </w:pPr>
      <w:r w:rsidRPr="00CB6027">
        <w:rPr>
          <w:color w:val="000000"/>
          <w:u w:val="single"/>
        </w:rPr>
        <w:t>Вывод:</w:t>
      </w:r>
      <w:r w:rsidRPr="00CB6027">
        <w:rPr>
          <w:color w:val="000000"/>
        </w:rPr>
        <w:t xml:space="preserve"> как и любое другое литературное произведение «Мертвые души» вызвали различные, даже противоположные оценки критиков, но основная их масса признала поэму достаточно глубокой, серьезной и имеющей скрытый подтекст, воплощающий духовные идеалы.</w:t>
      </w:r>
    </w:p>
    <w:p w:rsidR="0053475F" w:rsidRPr="00CB6027" w:rsidRDefault="0053475F" w:rsidP="00695ADD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color w:val="000000"/>
          <w:sz w:val="22"/>
          <w:szCs w:val="22"/>
        </w:rPr>
      </w:pPr>
    </w:p>
    <w:p w:rsidR="0053475F" w:rsidRPr="00CB6027" w:rsidRDefault="0053475F" w:rsidP="00695ADD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b/>
          <w:color w:val="000000"/>
        </w:rPr>
      </w:pPr>
      <w:r w:rsidRPr="00CB6027">
        <w:rPr>
          <w:b/>
          <w:color w:val="000000"/>
        </w:rPr>
        <w:lastRenderedPageBreak/>
        <w:t>Этап открытия нового знания</w:t>
      </w:r>
    </w:p>
    <w:p w:rsidR="00695ADD" w:rsidRPr="00CB6027" w:rsidRDefault="0053475F" w:rsidP="00695ADD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b/>
          <w:bCs/>
          <w:color w:val="000000"/>
        </w:rPr>
        <w:t>1</w:t>
      </w:r>
      <w:r w:rsidR="00695ADD" w:rsidRPr="00CB6027">
        <w:rPr>
          <w:b/>
          <w:bCs/>
          <w:color w:val="000000"/>
        </w:rPr>
        <w:t>) Основные проблемы, поднятые в произведении.</w:t>
      </w:r>
    </w:p>
    <w:p w:rsidR="00695ADD" w:rsidRPr="00CB6027" w:rsidRDefault="00695ADD" w:rsidP="00695ADD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color w:val="000000"/>
        </w:rPr>
        <w:t>- Попытаемся выделить основные проблемы, поднятые Гоголем в «Мертвых душах».</w:t>
      </w:r>
    </w:p>
    <w:p w:rsidR="00695ADD" w:rsidRPr="00CB6027" w:rsidRDefault="00695ADD" w:rsidP="00695ADD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b/>
          <w:bCs/>
          <w:i/>
          <w:iCs/>
          <w:color w:val="000000"/>
        </w:rPr>
        <w:t>1) Духовная смерть помещиков и чиновников и возможность их возрождения.</w:t>
      </w:r>
    </w:p>
    <w:p w:rsidR="00695ADD" w:rsidRPr="00CB6027" w:rsidRDefault="00695ADD" w:rsidP="00695ADD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b/>
          <w:bCs/>
          <w:i/>
          <w:iCs/>
          <w:color w:val="000000"/>
        </w:rPr>
        <w:t>2) Причины и последствия нравственной деградации человека.</w:t>
      </w:r>
    </w:p>
    <w:p w:rsidR="00695ADD" w:rsidRPr="00CB6027" w:rsidRDefault="00695ADD" w:rsidP="00695ADD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b/>
          <w:bCs/>
          <w:i/>
          <w:iCs/>
          <w:color w:val="000000"/>
        </w:rPr>
      </w:pPr>
      <w:r w:rsidRPr="00CB6027">
        <w:rPr>
          <w:b/>
          <w:bCs/>
          <w:i/>
          <w:iCs/>
          <w:color w:val="000000"/>
        </w:rPr>
        <w:t>3) Перспективы дальнейшего развития России.</w:t>
      </w:r>
    </w:p>
    <w:p w:rsidR="00695ADD" w:rsidRPr="00CB6027" w:rsidRDefault="00695ADD" w:rsidP="00695ADD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color w:val="000000"/>
          <w:sz w:val="22"/>
          <w:szCs w:val="22"/>
        </w:rPr>
      </w:pPr>
    </w:p>
    <w:p w:rsidR="00695ADD" w:rsidRPr="00CB6027" w:rsidRDefault="0053475F" w:rsidP="00695ADD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b/>
          <w:bCs/>
          <w:color w:val="000000"/>
        </w:rPr>
        <w:t>2</w:t>
      </w:r>
      <w:r w:rsidR="00695ADD" w:rsidRPr="00CB6027">
        <w:rPr>
          <w:b/>
          <w:bCs/>
          <w:color w:val="000000"/>
        </w:rPr>
        <w:t>) Формулирование возможных тем сочинения</w:t>
      </w:r>
    </w:p>
    <w:p w:rsidR="00695ADD" w:rsidRPr="00CB6027" w:rsidRDefault="00695ADD" w:rsidP="00695ADD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i/>
          <w:iCs/>
          <w:color w:val="000000"/>
        </w:rPr>
        <w:t>1) Смысл названия поэмы Н.В. Гоголя «Мертвые души».</w:t>
      </w:r>
    </w:p>
    <w:p w:rsidR="00695ADD" w:rsidRPr="00CB6027" w:rsidRDefault="00695ADD" w:rsidP="00695ADD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i/>
          <w:iCs/>
          <w:color w:val="000000"/>
        </w:rPr>
        <w:t>2) Помещичья Россия в поэме Н.В. Гоголя «Мертвые души».</w:t>
      </w:r>
    </w:p>
    <w:p w:rsidR="00695ADD" w:rsidRPr="00CB6027" w:rsidRDefault="00695ADD" w:rsidP="00695ADD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i/>
          <w:iCs/>
          <w:color w:val="000000"/>
        </w:rPr>
        <w:t>3) П.И. Чичиков как «герой времени» и антигерой.</w:t>
      </w:r>
    </w:p>
    <w:p w:rsidR="00695ADD" w:rsidRPr="00CB6027" w:rsidRDefault="00695ADD" w:rsidP="00695ADD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i/>
          <w:iCs/>
          <w:color w:val="000000"/>
        </w:rPr>
        <w:t>4) Изображение народа в поэме «Мертвые души».</w:t>
      </w:r>
    </w:p>
    <w:p w:rsidR="00695ADD" w:rsidRPr="00CB6027" w:rsidRDefault="00695ADD" w:rsidP="00695ADD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i/>
          <w:iCs/>
          <w:color w:val="000000"/>
        </w:rPr>
      </w:pPr>
      <w:r w:rsidRPr="00CB6027">
        <w:rPr>
          <w:i/>
          <w:iCs/>
          <w:color w:val="000000"/>
        </w:rPr>
        <w:t>5) Образ Руси в поэме Н.В. Гоголя «Мертвые души».</w:t>
      </w:r>
    </w:p>
    <w:p w:rsidR="00695ADD" w:rsidRPr="00CB6027" w:rsidRDefault="00695ADD" w:rsidP="00695ADD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color w:val="000000"/>
          <w:sz w:val="22"/>
          <w:szCs w:val="22"/>
        </w:rPr>
      </w:pPr>
    </w:p>
    <w:p w:rsidR="00695ADD" w:rsidRPr="00CB6027" w:rsidRDefault="0053475F" w:rsidP="00695ADD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b/>
          <w:bCs/>
          <w:color w:val="000000"/>
        </w:rPr>
        <w:t>3</w:t>
      </w:r>
      <w:r w:rsidR="00695ADD" w:rsidRPr="00CB6027">
        <w:rPr>
          <w:b/>
          <w:bCs/>
          <w:color w:val="000000"/>
        </w:rPr>
        <w:t>) Составление планов</w:t>
      </w:r>
    </w:p>
    <w:p w:rsidR="00695ADD" w:rsidRPr="00CB6027" w:rsidRDefault="00695ADD" w:rsidP="00695ADD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color w:val="000000"/>
        </w:rPr>
        <w:t>Планы составляются учащимися самостоятельно в соответствии с выбранной темой, затем обсуждаются в классе и корректируются.</w:t>
      </w:r>
    </w:p>
    <w:p w:rsidR="00695ADD" w:rsidRPr="00CB6027" w:rsidRDefault="00695ADD" w:rsidP="00695ADD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b/>
          <w:bCs/>
          <w:color w:val="000000"/>
        </w:rPr>
        <w:t>Возможная тематика вступлений:</w:t>
      </w:r>
    </w:p>
    <w:p w:rsidR="00695ADD" w:rsidRPr="00CB6027" w:rsidRDefault="00695ADD" w:rsidP="00695ADD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b/>
          <w:bCs/>
          <w:i/>
          <w:iCs/>
          <w:color w:val="000000"/>
        </w:rPr>
        <w:t>1) Замысел поэмы.</w:t>
      </w:r>
    </w:p>
    <w:p w:rsidR="00695ADD" w:rsidRPr="00CB6027" w:rsidRDefault="00695ADD" w:rsidP="00695ADD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b/>
          <w:bCs/>
          <w:i/>
          <w:iCs/>
          <w:color w:val="000000"/>
        </w:rPr>
        <w:t xml:space="preserve">2) Поэма </w:t>
      </w:r>
      <w:proofErr w:type="gramStart"/>
      <w:r w:rsidRPr="00CB6027">
        <w:rPr>
          <w:b/>
          <w:bCs/>
          <w:i/>
          <w:iCs/>
          <w:color w:val="000000"/>
        </w:rPr>
        <w:t>в</w:t>
      </w:r>
      <w:proofErr w:type="gramEnd"/>
      <w:r w:rsidRPr="00CB6027">
        <w:rPr>
          <w:b/>
          <w:bCs/>
          <w:i/>
          <w:iCs/>
          <w:color w:val="000000"/>
        </w:rPr>
        <w:t xml:space="preserve"> </w:t>
      </w:r>
      <w:proofErr w:type="gramStart"/>
      <w:r w:rsidRPr="00CB6027">
        <w:rPr>
          <w:b/>
          <w:bCs/>
          <w:i/>
          <w:iCs/>
          <w:color w:val="000000"/>
        </w:rPr>
        <w:t>оценка</w:t>
      </w:r>
      <w:proofErr w:type="gramEnd"/>
      <w:r w:rsidRPr="00CB6027">
        <w:rPr>
          <w:b/>
          <w:bCs/>
          <w:i/>
          <w:iCs/>
          <w:color w:val="000000"/>
        </w:rPr>
        <w:t xml:space="preserve"> критики.</w:t>
      </w:r>
    </w:p>
    <w:p w:rsidR="0053475F" w:rsidRPr="00CB6027" w:rsidRDefault="00695ADD" w:rsidP="0053475F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b/>
          <w:bCs/>
          <w:i/>
          <w:iCs/>
          <w:color w:val="000000"/>
        </w:rPr>
        <w:t>3) Комментирование одной из проблем, поднятых в поэме.</w:t>
      </w:r>
    </w:p>
    <w:p w:rsidR="00695ADD" w:rsidRPr="00CB6027" w:rsidRDefault="00695ADD" w:rsidP="0053475F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b/>
          <w:bCs/>
          <w:i/>
          <w:iCs/>
          <w:color w:val="000000"/>
        </w:rPr>
        <w:t>4) Особенности жанра произведения.</w:t>
      </w:r>
    </w:p>
    <w:p w:rsidR="00695ADD" w:rsidRPr="00CB6027" w:rsidRDefault="00695ADD" w:rsidP="00695ADD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b/>
          <w:bCs/>
          <w:i/>
          <w:iCs/>
          <w:color w:val="000000"/>
        </w:rPr>
        <w:t>5) Краткое рассуждение на морально-этическую тему (о смысле жизни человека, о счастье, о смерти и бессмертии).</w:t>
      </w:r>
    </w:p>
    <w:p w:rsidR="0053475F" w:rsidRPr="00CB6027" w:rsidRDefault="00695ADD" w:rsidP="0053475F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b/>
          <w:bCs/>
          <w:color w:val="000000"/>
        </w:rPr>
        <w:t>5. Итог урока.</w:t>
      </w:r>
    </w:p>
    <w:p w:rsidR="00695ADD" w:rsidRPr="00CB6027" w:rsidRDefault="00695ADD" w:rsidP="0053475F">
      <w:pPr>
        <w:pStyle w:val="a4"/>
        <w:shd w:val="clear" w:color="auto" w:fill="FFFFFF"/>
        <w:spacing w:before="115" w:beforeAutospacing="0"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color w:val="000000"/>
        </w:rPr>
        <w:t>«Мертвые души» —</w:t>
      </w:r>
      <w:r w:rsidRPr="00CB6027">
        <w:rPr>
          <w:rStyle w:val="apple-converted-space"/>
          <w:color w:val="000000"/>
        </w:rPr>
        <w:t> </w:t>
      </w:r>
      <w:r w:rsidRPr="00CB6027">
        <w:rPr>
          <w:color w:val="000000"/>
        </w:rPr>
        <w:t>это сложное единство, объединяющее</w:t>
      </w:r>
      <w:r w:rsidRPr="00CB6027">
        <w:rPr>
          <w:rStyle w:val="apple-converted-space"/>
          <w:color w:val="000000"/>
        </w:rPr>
        <w:t> </w:t>
      </w:r>
      <w:r w:rsidRPr="00CB6027">
        <w:rPr>
          <w:color w:val="000000"/>
        </w:rPr>
        <w:t>в себе традиции русского фольклора, сатирическое обличение современной жизни и лирический призыв автора к духовному возрождению России.</w:t>
      </w:r>
    </w:p>
    <w:p w:rsidR="00695ADD" w:rsidRPr="00CB6027" w:rsidRDefault="00695ADD" w:rsidP="00695ADD">
      <w:pPr>
        <w:pStyle w:val="a4"/>
        <w:shd w:val="clear" w:color="auto" w:fill="FFFFFF"/>
        <w:spacing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color w:val="000000"/>
        </w:rPr>
        <w:t xml:space="preserve">Автор постоянно присутствует рядом со своими героями, обращается к читателям со своими размышлениями, говорит о своих чувствах. Он живой собеседник читателя и ведет с ним разговор о судьбе России. Он говорит, что </w:t>
      </w:r>
      <w:proofErr w:type="spellStart"/>
      <w:r w:rsidRPr="00CB6027">
        <w:rPr>
          <w:color w:val="000000"/>
        </w:rPr>
        <w:t>бездуховность</w:t>
      </w:r>
      <w:proofErr w:type="spellEnd"/>
      <w:r w:rsidRPr="00CB6027">
        <w:rPr>
          <w:color w:val="000000"/>
        </w:rPr>
        <w:t xml:space="preserve"> </w:t>
      </w:r>
      <w:proofErr w:type="gramStart"/>
      <w:r w:rsidRPr="00CB6027">
        <w:rPr>
          <w:color w:val="000000"/>
        </w:rPr>
        <w:t>гибельна</w:t>
      </w:r>
      <w:proofErr w:type="gramEnd"/>
      <w:r w:rsidRPr="00CB6027">
        <w:rPr>
          <w:color w:val="000000"/>
        </w:rPr>
        <w:t xml:space="preserve"> для страны. Без понимания этого невозможно возрождение России, обретение утраченных идеалов, духовности, воскресение душ.</w:t>
      </w:r>
    </w:p>
    <w:p w:rsidR="00603D1D" w:rsidRPr="00CB6027" w:rsidRDefault="00695ADD" w:rsidP="00603D1D">
      <w:pPr>
        <w:pStyle w:val="a4"/>
        <w:shd w:val="clear" w:color="auto" w:fill="FFFFFF"/>
        <w:spacing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color w:val="000000"/>
        </w:rPr>
        <w:t>Мир идеальный — это мир духовности. Он идеален во всех значениях этого слова. Его нельзя воссоздать эпически, так как духовный мир описывает иной род литературы — лирика. Поэтому Гоголь определяет жанр произведения как лиро-эпический, назвав «Мертвые души» поэмой. Бессмертие души — единственное, что вселяет в автора веру в обязательное возрождение его героев — и, следовательно, всей Руси.</w:t>
      </w:r>
    </w:p>
    <w:p w:rsidR="00695ADD" w:rsidRPr="00CB6027" w:rsidRDefault="00695ADD" w:rsidP="00603D1D">
      <w:pPr>
        <w:pStyle w:val="a4"/>
        <w:shd w:val="clear" w:color="auto" w:fill="FFFFFF"/>
        <w:spacing w:after="0" w:afterAutospacing="0"/>
        <w:ind w:left="-1411" w:right="-562"/>
        <w:rPr>
          <w:color w:val="000000"/>
          <w:sz w:val="22"/>
          <w:szCs w:val="22"/>
        </w:rPr>
      </w:pPr>
      <w:r w:rsidRPr="00CB6027">
        <w:rPr>
          <w:b/>
          <w:bCs/>
          <w:color w:val="000000"/>
        </w:rPr>
        <w:t>6.Домашнее задание:</w:t>
      </w:r>
    </w:p>
    <w:p w:rsidR="00695ADD" w:rsidRPr="00CB6027" w:rsidRDefault="00695ADD" w:rsidP="00603D1D">
      <w:pPr>
        <w:pStyle w:val="a4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CB6027">
        <w:rPr>
          <w:color w:val="000000"/>
        </w:rPr>
        <w:t>1) Написать сочинение по поэме</w:t>
      </w:r>
      <w:r w:rsidRPr="00CB6027">
        <w:rPr>
          <w:rStyle w:val="apple-converted-space"/>
          <w:color w:val="000000"/>
        </w:rPr>
        <w:t> </w:t>
      </w:r>
      <w:r w:rsidRPr="00CB6027">
        <w:rPr>
          <w:color w:val="000000"/>
        </w:rPr>
        <w:t>Н.В. Гоголя «Мертвые души».</w:t>
      </w:r>
    </w:p>
    <w:p w:rsidR="00695ADD" w:rsidRPr="00CB6027" w:rsidRDefault="00695ADD" w:rsidP="00603D1D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CB6027">
        <w:rPr>
          <w:color w:val="000000"/>
        </w:rPr>
        <w:t>2) Прочитать комедию</w:t>
      </w:r>
      <w:r w:rsidRPr="00CB6027">
        <w:rPr>
          <w:rStyle w:val="apple-converted-space"/>
          <w:color w:val="000000"/>
        </w:rPr>
        <w:t> </w:t>
      </w:r>
      <w:r w:rsidRPr="00CB6027">
        <w:rPr>
          <w:color w:val="000000"/>
        </w:rPr>
        <w:t>А. Н.</w:t>
      </w:r>
      <w:r w:rsidR="0053475F" w:rsidRPr="00CB6027">
        <w:rPr>
          <w:color w:val="000000"/>
        </w:rPr>
        <w:t xml:space="preserve"> Островского «Свои люди - сочтемся</w:t>
      </w:r>
      <w:r w:rsidRPr="00CB6027">
        <w:rPr>
          <w:color w:val="000000"/>
        </w:rPr>
        <w:t>».</w:t>
      </w:r>
    </w:p>
    <w:p w:rsidR="00695ADD" w:rsidRPr="00CB6027" w:rsidRDefault="00695ADD" w:rsidP="00603D1D">
      <w:pPr>
        <w:spacing w:after="0"/>
        <w:rPr>
          <w:rFonts w:ascii="Times New Roman" w:hAnsi="Times New Roman" w:cs="Times New Roman"/>
        </w:rPr>
      </w:pPr>
    </w:p>
    <w:sectPr w:rsidR="00695ADD" w:rsidRPr="00CB6027" w:rsidSect="00695A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95ADD"/>
    <w:rsid w:val="000974EA"/>
    <w:rsid w:val="00335164"/>
    <w:rsid w:val="004C13A8"/>
    <w:rsid w:val="004C382B"/>
    <w:rsid w:val="0053475F"/>
    <w:rsid w:val="005A6427"/>
    <w:rsid w:val="00603D1D"/>
    <w:rsid w:val="00695ADD"/>
    <w:rsid w:val="00743B32"/>
    <w:rsid w:val="00806AD5"/>
    <w:rsid w:val="00923B4F"/>
    <w:rsid w:val="00970E48"/>
    <w:rsid w:val="009F62F1"/>
    <w:rsid w:val="00B121F2"/>
    <w:rsid w:val="00B52A0C"/>
    <w:rsid w:val="00B73890"/>
    <w:rsid w:val="00CB6027"/>
    <w:rsid w:val="00E15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A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695A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95ADD"/>
  </w:style>
  <w:style w:type="table" w:styleId="a3">
    <w:name w:val="Table Grid"/>
    <w:basedOn w:val="a1"/>
    <w:uiPriority w:val="59"/>
    <w:rsid w:val="00695A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695A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95ADD"/>
  </w:style>
  <w:style w:type="character" w:customStyle="1" w:styleId="ff2">
    <w:name w:val="ff2"/>
    <w:basedOn w:val="a0"/>
    <w:rsid w:val="00743B32"/>
  </w:style>
  <w:style w:type="character" w:customStyle="1" w:styleId="ff3">
    <w:name w:val="ff3"/>
    <w:basedOn w:val="a0"/>
    <w:rsid w:val="00743B32"/>
  </w:style>
  <w:style w:type="character" w:customStyle="1" w:styleId="ff4">
    <w:name w:val="ff4"/>
    <w:basedOn w:val="a0"/>
    <w:rsid w:val="00743B32"/>
  </w:style>
  <w:style w:type="character" w:customStyle="1" w:styleId="ff1">
    <w:name w:val="ff1"/>
    <w:basedOn w:val="a0"/>
    <w:rsid w:val="00743B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698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873</Words>
  <Characters>4981</Characters>
  <Application>Microsoft Office Word</Application>
  <DocSecurity>0</DocSecurity>
  <Lines>41</Lines>
  <Paragraphs>11</Paragraphs>
  <ScaleCrop>false</ScaleCrop>
  <Company/>
  <LinksUpToDate>false</LinksUpToDate>
  <CharactersWithSpaces>5843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БАСТРЫКИН</dc:creator>
  <cp:keywords/>
  <dc:description/>
  <cp:lastModifiedBy>Admin</cp:lastModifiedBy>
  <cp:revision>10</cp:revision>
  <dcterms:created xsi:type="dcterms:W3CDTF">2017-02-03T17:34:00Z</dcterms:created>
  <dcterms:modified xsi:type="dcterms:W3CDTF">2017-02-05T13:10:00Z</dcterms:modified>
</cp:coreProperties>
</file>